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0E" w:rsidRDefault="0052260E">
      <w:pPr>
        <w:pStyle w:val="a3"/>
      </w:pPr>
    </w:p>
    <w:p w:rsidR="0052260E" w:rsidRDefault="0052260E">
      <w:pPr>
        <w:pStyle w:val="a3"/>
        <w:spacing w:before="200"/>
      </w:pPr>
    </w:p>
    <w:p w:rsidR="0052260E" w:rsidRDefault="00F42F40" w:rsidP="00E850A0">
      <w:pPr>
        <w:pStyle w:val="1"/>
        <w:ind w:left="6942" w:firstLine="4"/>
      </w:pPr>
      <w:r>
        <w:rPr>
          <w:spacing w:val="-2"/>
        </w:rPr>
        <w:t>Утверждаю:</w:t>
      </w:r>
    </w:p>
    <w:p w:rsidR="0052260E" w:rsidRDefault="00F42F40">
      <w:pPr>
        <w:pStyle w:val="a3"/>
        <w:ind w:left="6942"/>
      </w:pPr>
      <w:r>
        <w:t>Директор</w:t>
      </w:r>
      <w:r>
        <w:rPr>
          <w:spacing w:val="-1"/>
        </w:rPr>
        <w:t xml:space="preserve"> </w:t>
      </w:r>
      <w:r w:rsidR="00E850A0">
        <w:t>МАУ Центр «Созвездие»</w:t>
      </w:r>
    </w:p>
    <w:p w:rsidR="00E850A0" w:rsidRDefault="00E850A0">
      <w:pPr>
        <w:pStyle w:val="a3"/>
        <w:tabs>
          <w:tab w:val="left" w:pos="8502"/>
        </w:tabs>
        <w:ind w:left="6942" w:right="202"/>
      </w:pPr>
      <w:r>
        <w:rPr>
          <w:rFonts w:ascii="Times New Roman" w:hAnsi="Times New Roman"/>
          <w:u w:val="single"/>
        </w:rPr>
        <w:t>____________</w:t>
      </w:r>
      <w:r>
        <w:t>И.В. Бабушкин</w:t>
      </w:r>
    </w:p>
    <w:p w:rsidR="0052260E" w:rsidRDefault="00F42F40">
      <w:pPr>
        <w:pStyle w:val="a3"/>
        <w:tabs>
          <w:tab w:val="left" w:pos="8502"/>
        </w:tabs>
        <w:ind w:left="6942" w:right="202"/>
      </w:pPr>
      <w:r>
        <w:t xml:space="preserve">Приказ от </w:t>
      </w:r>
      <w:r w:rsidR="00E850A0">
        <w:t>09.02.2023</w:t>
      </w:r>
      <w:r>
        <w:t xml:space="preserve"> № </w:t>
      </w:r>
      <w:r w:rsidR="00E850A0">
        <w:t>14</w:t>
      </w: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  <w:spacing w:before="78"/>
      </w:pPr>
    </w:p>
    <w:p w:rsidR="0052260E" w:rsidRDefault="00F42F40">
      <w:pPr>
        <w:pStyle w:val="1"/>
        <w:ind w:right="4" w:firstLine="0"/>
        <w:jc w:val="center"/>
      </w:pPr>
      <w:r>
        <w:rPr>
          <w:spacing w:val="-2"/>
        </w:rPr>
        <w:t>ПОЛОЖЕНИЕ</w:t>
      </w:r>
    </w:p>
    <w:p w:rsidR="00E850A0" w:rsidRDefault="00F42F4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2"/>
          <w:sz w:val="24"/>
        </w:rPr>
        <w:t xml:space="preserve"> КОРРУПЦИИ</w:t>
      </w:r>
      <w:r w:rsidR="00E850A0">
        <w:rPr>
          <w:b/>
          <w:spacing w:val="-2"/>
          <w:sz w:val="24"/>
        </w:rPr>
        <w:t xml:space="preserve"> </w:t>
      </w:r>
    </w:p>
    <w:p w:rsidR="00E850A0" w:rsidRDefault="00E850A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В МУНИЦИПАЛЬНОМ АВТОНОМНОМ УЧРЕЖДЕНИИ </w:t>
      </w:r>
    </w:p>
    <w:p w:rsidR="00E850A0" w:rsidRDefault="00E850A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ЦЕНТР РАЗВИТИЯ ФИЗИЧЕСКОЙ КУЛЬТУРЫ И СПОРТА </w:t>
      </w:r>
    </w:p>
    <w:p w:rsidR="00E850A0" w:rsidRDefault="00E850A0" w:rsidP="00E850A0">
      <w:pPr>
        <w:ind w:left="3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«СОВЕЗДИЕ»</w:t>
      </w:r>
    </w:p>
    <w:p w:rsidR="0052260E" w:rsidRPr="00E850A0" w:rsidRDefault="00E850A0" w:rsidP="00E850A0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(МАУ Центр «Созвездие)</w:t>
      </w: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E850A0" w:rsidRDefault="00E850A0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</w:pPr>
    </w:p>
    <w:p w:rsidR="0052260E" w:rsidRDefault="0052260E">
      <w:pPr>
        <w:pStyle w:val="a3"/>
        <w:spacing w:before="176"/>
      </w:pPr>
    </w:p>
    <w:p w:rsidR="00E850A0" w:rsidRDefault="00F42F40">
      <w:pPr>
        <w:pStyle w:val="a3"/>
        <w:spacing w:before="1"/>
        <w:ind w:left="4" w:right="1"/>
        <w:jc w:val="center"/>
      </w:pPr>
      <w:r>
        <w:t>г.</w:t>
      </w:r>
      <w:r>
        <w:rPr>
          <w:spacing w:val="-4"/>
        </w:rPr>
        <w:t xml:space="preserve"> </w:t>
      </w:r>
      <w:r>
        <w:t xml:space="preserve">Арамиль </w:t>
      </w:r>
    </w:p>
    <w:p w:rsidR="0052260E" w:rsidRDefault="00F42F40" w:rsidP="00E850A0">
      <w:pPr>
        <w:pStyle w:val="a3"/>
        <w:spacing w:before="1"/>
        <w:ind w:left="4" w:right="1"/>
        <w:jc w:val="center"/>
        <w:sectPr w:rsidR="0052260E">
          <w:type w:val="continuous"/>
          <w:pgSz w:w="11910" w:h="16840"/>
          <w:pgMar w:top="280" w:right="740" w:bottom="280" w:left="1020" w:header="720" w:footer="720" w:gutter="0"/>
          <w:cols w:space="720"/>
        </w:sectPr>
      </w:pPr>
      <w:r>
        <w:rPr>
          <w:spacing w:val="-4"/>
        </w:rPr>
        <w:t>2023</w:t>
      </w:r>
      <w:r w:rsidR="00E850A0">
        <w:rPr>
          <w:spacing w:val="-4"/>
        </w:rPr>
        <w:t xml:space="preserve"> год</w:t>
      </w:r>
    </w:p>
    <w:p w:rsidR="0052260E" w:rsidRPr="00F42F40" w:rsidRDefault="00F42F40">
      <w:pPr>
        <w:pStyle w:val="1"/>
        <w:numPr>
          <w:ilvl w:val="0"/>
          <w:numId w:val="4"/>
        </w:numPr>
        <w:tabs>
          <w:tab w:val="left" w:pos="4208"/>
        </w:tabs>
        <w:spacing w:before="73"/>
        <w:ind w:hanging="283"/>
        <w:jc w:val="both"/>
        <w:rPr>
          <w:sz w:val="26"/>
          <w:szCs w:val="26"/>
        </w:rPr>
      </w:pPr>
      <w:r w:rsidRPr="00F42F40">
        <w:rPr>
          <w:sz w:val="26"/>
          <w:szCs w:val="26"/>
        </w:rPr>
        <w:lastRenderedPageBreak/>
        <w:t xml:space="preserve">Общие </w:t>
      </w:r>
      <w:r w:rsidRPr="00F42F40">
        <w:rPr>
          <w:spacing w:val="-2"/>
          <w:sz w:val="26"/>
          <w:szCs w:val="26"/>
        </w:rPr>
        <w:t>положения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Настоящее Положение о комиссии по противодействию коррупции Муниципального автономного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учреждения</w:t>
      </w:r>
      <w:r w:rsidRPr="00F42F40">
        <w:rPr>
          <w:spacing w:val="-9"/>
          <w:sz w:val="26"/>
          <w:szCs w:val="26"/>
        </w:rPr>
        <w:t xml:space="preserve"> </w:t>
      </w:r>
      <w:r w:rsidR="00E850A0" w:rsidRPr="00F42F40">
        <w:rPr>
          <w:sz w:val="26"/>
          <w:szCs w:val="26"/>
        </w:rPr>
        <w:t>Центр развития физической культуры и спорта «Созвездие»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(далее</w:t>
      </w:r>
      <w:r w:rsidRPr="00F42F40">
        <w:rPr>
          <w:spacing w:val="-11"/>
          <w:sz w:val="26"/>
          <w:szCs w:val="26"/>
        </w:rPr>
        <w:t xml:space="preserve"> </w:t>
      </w:r>
      <w:r w:rsidRPr="00F42F40">
        <w:rPr>
          <w:sz w:val="26"/>
          <w:szCs w:val="26"/>
        </w:rPr>
        <w:t>– Положение</w:t>
      </w:r>
      <w:r w:rsidR="00E850A0" w:rsidRPr="00F42F40">
        <w:rPr>
          <w:sz w:val="26"/>
          <w:szCs w:val="26"/>
        </w:rPr>
        <w:t xml:space="preserve"> МАУ Центр «Созвездие</w:t>
      </w:r>
      <w:r w:rsidRPr="00F42F40">
        <w:rPr>
          <w:sz w:val="26"/>
          <w:szCs w:val="26"/>
        </w:rPr>
        <w:t>»)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определяет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порядок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деятельности,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задачи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компетенцию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 xml:space="preserve">Комиссии по противодействию коррупции (далее — Комиссия) в </w:t>
      </w:r>
      <w:r w:rsidR="00E850A0" w:rsidRPr="00F42F40">
        <w:rPr>
          <w:sz w:val="26"/>
          <w:szCs w:val="26"/>
        </w:rPr>
        <w:t>МАУ Центр «Созвездие</w:t>
      </w:r>
      <w:r w:rsidRPr="00F42F40">
        <w:rPr>
          <w:sz w:val="26"/>
          <w:szCs w:val="26"/>
        </w:rPr>
        <w:t>».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Комиссия в своей деятельности руководствуется Конституцией Российской Федерации,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действующим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законодательством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Российской</w:t>
      </w:r>
      <w:r w:rsidRPr="00F42F40">
        <w:rPr>
          <w:spacing w:val="-8"/>
          <w:sz w:val="26"/>
          <w:szCs w:val="26"/>
        </w:rPr>
        <w:t xml:space="preserve"> </w:t>
      </w:r>
      <w:r w:rsidRPr="00F42F40">
        <w:rPr>
          <w:sz w:val="26"/>
          <w:szCs w:val="26"/>
        </w:rPr>
        <w:t>Федерации,</w:t>
      </w:r>
      <w:r w:rsidRPr="00F42F40">
        <w:rPr>
          <w:spacing w:val="-12"/>
          <w:sz w:val="26"/>
          <w:szCs w:val="26"/>
        </w:rPr>
        <w:t xml:space="preserve"> </w:t>
      </w:r>
      <w:r w:rsidRPr="00F42F40">
        <w:rPr>
          <w:sz w:val="26"/>
          <w:szCs w:val="26"/>
        </w:rPr>
        <w:t>в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том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числе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Федеральным законом от 25.12.2008 № 273-ФЗ «О противодействии коррупции», нормативными актами министерств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ведомств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Российской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Федерации,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локальными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нормативными</w:t>
      </w:r>
      <w:r w:rsidRPr="00F42F40">
        <w:rPr>
          <w:spacing w:val="80"/>
          <w:w w:val="150"/>
          <w:sz w:val="26"/>
          <w:szCs w:val="26"/>
        </w:rPr>
        <w:t xml:space="preserve"> </w:t>
      </w:r>
      <w:r w:rsidRPr="00F42F40">
        <w:rPr>
          <w:sz w:val="26"/>
          <w:szCs w:val="26"/>
        </w:rPr>
        <w:t>актами</w:t>
      </w:r>
      <w:r w:rsidRPr="00F42F40">
        <w:rPr>
          <w:spacing w:val="40"/>
          <w:sz w:val="26"/>
          <w:szCs w:val="26"/>
        </w:rPr>
        <w:t xml:space="preserve"> </w:t>
      </w:r>
      <w:r w:rsidR="00E850A0" w:rsidRPr="00F42F40">
        <w:rPr>
          <w:sz w:val="26"/>
          <w:szCs w:val="26"/>
        </w:rPr>
        <w:t>МАУ Центр «Созвездие»</w:t>
      </w:r>
      <w:r w:rsidRPr="00F42F40">
        <w:rPr>
          <w:sz w:val="26"/>
          <w:szCs w:val="26"/>
        </w:rPr>
        <w:t>», а также настоящим Положением.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Комиссия является совещательным органом, который систематически осуществляет комплекс мероприятий по:</w:t>
      </w:r>
    </w:p>
    <w:p w:rsidR="0052260E" w:rsidRPr="00F42F40" w:rsidRDefault="00F42F40" w:rsidP="00F42F40">
      <w:pPr>
        <w:pStyle w:val="a4"/>
        <w:numPr>
          <w:ilvl w:val="0"/>
          <w:numId w:val="3"/>
        </w:numPr>
        <w:tabs>
          <w:tab w:val="left" w:pos="820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выявлению</w:t>
      </w:r>
      <w:r w:rsidRPr="00F42F40">
        <w:rPr>
          <w:spacing w:val="-13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-12"/>
          <w:sz w:val="26"/>
          <w:szCs w:val="26"/>
        </w:rPr>
        <w:t xml:space="preserve"> </w:t>
      </w:r>
      <w:r w:rsidRPr="00F42F40">
        <w:rPr>
          <w:sz w:val="26"/>
          <w:szCs w:val="26"/>
        </w:rPr>
        <w:t>устранению</w:t>
      </w:r>
      <w:r w:rsidRPr="00F42F40">
        <w:rPr>
          <w:spacing w:val="-12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причин</w:t>
      </w:r>
      <w:r w:rsidRPr="00F42F40">
        <w:rPr>
          <w:spacing w:val="-14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-12"/>
          <w:sz w:val="26"/>
          <w:szCs w:val="26"/>
        </w:rPr>
        <w:t xml:space="preserve"> </w:t>
      </w:r>
      <w:r w:rsidRPr="00F42F40">
        <w:rPr>
          <w:sz w:val="26"/>
          <w:szCs w:val="26"/>
        </w:rPr>
        <w:t>условий,</w:t>
      </w:r>
      <w:r w:rsidRPr="00F42F40">
        <w:rPr>
          <w:spacing w:val="-14"/>
          <w:sz w:val="26"/>
          <w:szCs w:val="26"/>
        </w:rPr>
        <w:t xml:space="preserve"> </w:t>
      </w:r>
      <w:r w:rsidRPr="00F42F40">
        <w:rPr>
          <w:sz w:val="26"/>
          <w:szCs w:val="26"/>
        </w:rPr>
        <w:t>порождающих</w:t>
      </w:r>
      <w:r w:rsidRPr="00F42F40">
        <w:rPr>
          <w:spacing w:val="-13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коррупцию;</w:t>
      </w:r>
    </w:p>
    <w:p w:rsidR="00585EF3" w:rsidRPr="00F42F40" w:rsidRDefault="00585EF3" w:rsidP="00F42F40">
      <w:pPr>
        <w:pStyle w:val="a4"/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- выработке оптимальных механизмов защиты от проникновения коррупции в МАУ Центр «Созвездие», снижению в ней коррупционных рисков;</w:t>
      </w:r>
    </w:p>
    <w:p w:rsidR="0052260E" w:rsidRPr="00F42F40" w:rsidRDefault="00F42F40" w:rsidP="00F42F40">
      <w:pPr>
        <w:pStyle w:val="a4"/>
        <w:numPr>
          <w:ilvl w:val="0"/>
          <w:numId w:val="3"/>
        </w:numPr>
        <w:tabs>
          <w:tab w:val="left" w:pos="819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созданию единой системы мониторинга и информирования сотрудников по проблемам коррупции;</w:t>
      </w:r>
    </w:p>
    <w:p w:rsidR="0052260E" w:rsidRPr="00F42F40" w:rsidRDefault="00F42F40" w:rsidP="00F42F40">
      <w:pPr>
        <w:pStyle w:val="a4"/>
        <w:numPr>
          <w:ilvl w:val="0"/>
          <w:numId w:val="3"/>
        </w:numPr>
        <w:tabs>
          <w:tab w:val="left" w:pos="820"/>
        </w:tabs>
        <w:ind w:left="0" w:firstLine="709"/>
        <w:rPr>
          <w:sz w:val="26"/>
          <w:szCs w:val="26"/>
        </w:rPr>
      </w:pPr>
      <w:r w:rsidRPr="00F42F40">
        <w:rPr>
          <w:spacing w:val="-2"/>
          <w:sz w:val="26"/>
          <w:szCs w:val="26"/>
        </w:rPr>
        <w:t>антикоррупционной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пропаганде</w:t>
      </w:r>
      <w:r w:rsidRPr="00F42F40">
        <w:rPr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и</w:t>
      </w:r>
      <w:r w:rsidRPr="00F42F40">
        <w:rPr>
          <w:spacing w:val="2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воспитанию;</w:t>
      </w:r>
    </w:p>
    <w:p w:rsidR="0052260E" w:rsidRPr="00F42F40" w:rsidRDefault="00F42F40" w:rsidP="00F42F40">
      <w:pPr>
        <w:pStyle w:val="a4"/>
        <w:numPr>
          <w:ilvl w:val="0"/>
          <w:numId w:val="3"/>
        </w:numPr>
        <w:tabs>
          <w:tab w:val="left" w:pos="819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52260E" w:rsidRPr="00F42F40" w:rsidRDefault="00F42F40">
      <w:pPr>
        <w:pStyle w:val="1"/>
        <w:numPr>
          <w:ilvl w:val="0"/>
          <w:numId w:val="4"/>
        </w:numPr>
        <w:tabs>
          <w:tab w:val="left" w:pos="4546"/>
        </w:tabs>
        <w:spacing w:before="73"/>
        <w:ind w:left="4546" w:hanging="285"/>
        <w:jc w:val="both"/>
        <w:rPr>
          <w:sz w:val="26"/>
          <w:szCs w:val="26"/>
        </w:rPr>
      </w:pPr>
      <w:r w:rsidRPr="00F42F40">
        <w:rPr>
          <w:sz w:val="26"/>
          <w:szCs w:val="26"/>
        </w:rPr>
        <w:t xml:space="preserve">Задачи </w:t>
      </w:r>
      <w:r w:rsidRPr="00F42F40">
        <w:rPr>
          <w:spacing w:val="-2"/>
          <w:sz w:val="26"/>
          <w:szCs w:val="26"/>
        </w:rPr>
        <w:t>Комиссии</w:t>
      </w:r>
    </w:p>
    <w:p w:rsidR="0052260E" w:rsidRPr="00F42F40" w:rsidRDefault="00F42F40" w:rsidP="00F42F40">
      <w:pPr>
        <w:pStyle w:val="a3"/>
        <w:ind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Комиссия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>для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решения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стоящих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>перед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ней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задач: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6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Координирует деятельность </w:t>
      </w:r>
      <w:r w:rsidR="00F127B3" w:rsidRPr="00F42F40">
        <w:rPr>
          <w:sz w:val="26"/>
          <w:szCs w:val="26"/>
        </w:rPr>
        <w:t>МАУ Центр «Созвездие»</w:t>
      </w:r>
      <w:r w:rsidRPr="00F42F40">
        <w:rPr>
          <w:sz w:val="26"/>
          <w:szCs w:val="26"/>
        </w:rPr>
        <w:t xml:space="preserve"> по устранению причин коррупции и условий им способствующих, выявлению и пресечению фактов коррупции и её проявлений.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74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Вносит предложения, направленные на реализацию мероприятий по устранению причин и условий, способствующих коррупции в </w:t>
      </w:r>
      <w:r w:rsidR="00F127B3" w:rsidRPr="00F42F40">
        <w:rPr>
          <w:sz w:val="26"/>
          <w:szCs w:val="26"/>
        </w:rPr>
        <w:t>МАУ Центр «Созвездие»</w:t>
      </w:r>
      <w:r w:rsidRPr="00F42F40">
        <w:rPr>
          <w:sz w:val="26"/>
          <w:szCs w:val="26"/>
        </w:rPr>
        <w:t>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7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F127B3" w:rsidRPr="00F42F40">
        <w:rPr>
          <w:sz w:val="26"/>
          <w:szCs w:val="26"/>
        </w:rPr>
        <w:t>МАУ Центр «Созвездие»</w:t>
      </w:r>
      <w:r w:rsidRPr="00F42F40">
        <w:rPr>
          <w:sz w:val="26"/>
          <w:szCs w:val="26"/>
        </w:rPr>
        <w:t>.</w:t>
      </w:r>
    </w:p>
    <w:p w:rsidR="0052260E" w:rsidRPr="00F42F40" w:rsidRDefault="00F42F40" w:rsidP="00F42F40">
      <w:pPr>
        <w:pStyle w:val="a3"/>
        <w:ind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2.3.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>Взаимодействует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>с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правоохранительными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органами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по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>реализации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мер,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 xml:space="preserve">направленных на предупреждение (профилактику) коррупции и на выявление субъектов коррупционных </w:t>
      </w:r>
      <w:r w:rsidRPr="00F42F40">
        <w:rPr>
          <w:spacing w:val="-2"/>
          <w:sz w:val="26"/>
          <w:szCs w:val="26"/>
        </w:rPr>
        <w:t>правонарушений.</w:t>
      </w:r>
    </w:p>
    <w:p w:rsidR="0052260E" w:rsidRPr="00F42F40" w:rsidRDefault="0052260E">
      <w:pPr>
        <w:pStyle w:val="a3"/>
        <w:rPr>
          <w:sz w:val="26"/>
          <w:szCs w:val="26"/>
        </w:rPr>
      </w:pPr>
    </w:p>
    <w:p w:rsidR="0052260E" w:rsidRPr="00F42F40" w:rsidRDefault="00F42F40">
      <w:pPr>
        <w:pStyle w:val="1"/>
        <w:numPr>
          <w:ilvl w:val="0"/>
          <w:numId w:val="4"/>
        </w:numPr>
        <w:tabs>
          <w:tab w:val="left" w:pos="2465"/>
        </w:tabs>
        <w:ind w:left="2465" w:hanging="283"/>
        <w:jc w:val="left"/>
        <w:rPr>
          <w:sz w:val="26"/>
          <w:szCs w:val="26"/>
        </w:rPr>
      </w:pPr>
      <w:r w:rsidRPr="00F42F40">
        <w:rPr>
          <w:sz w:val="26"/>
          <w:szCs w:val="26"/>
        </w:rPr>
        <w:t>Порядок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z w:val="26"/>
          <w:szCs w:val="26"/>
        </w:rPr>
        <w:t>формирования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z w:val="26"/>
          <w:szCs w:val="26"/>
        </w:rPr>
        <w:t>деятельность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Комиссии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6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Состав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членов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</w:t>
      </w:r>
      <w:r w:rsidRPr="00F42F40">
        <w:rPr>
          <w:spacing w:val="-3"/>
          <w:sz w:val="26"/>
          <w:szCs w:val="26"/>
        </w:rPr>
        <w:t xml:space="preserve"> </w:t>
      </w:r>
      <w:r w:rsidRPr="00F42F40">
        <w:rPr>
          <w:sz w:val="26"/>
          <w:szCs w:val="26"/>
        </w:rPr>
        <w:t>утверждается</w:t>
      </w:r>
      <w:r w:rsidRPr="00F42F40">
        <w:rPr>
          <w:spacing w:val="-3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приказом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директора.</w:t>
      </w:r>
    </w:p>
    <w:p w:rsidR="006C360B" w:rsidRPr="00F42F40" w:rsidRDefault="006C360B" w:rsidP="00F42F40">
      <w:pPr>
        <w:pStyle w:val="a4"/>
        <w:numPr>
          <w:ilvl w:val="1"/>
          <w:numId w:val="4"/>
        </w:numPr>
        <w:tabs>
          <w:tab w:val="left" w:pos="1106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Основной формой </w:t>
      </w:r>
      <w:r w:rsidR="00585EF3" w:rsidRPr="00F42F40">
        <w:rPr>
          <w:sz w:val="26"/>
          <w:szCs w:val="26"/>
        </w:rPr>
        <w:t>работы</w:t>
      </w:r>
      <w:r w:rsidRPr="00F42F40">
        <w:rPr>
          <w:sz w:val="26"/>
          <w:szCs w:val="26"/>
        </w:rPr>
        <w:t xml:space="preserve"> Комиссии являются </w:t>
      </w:r>
      <w:r w:rsidR="00585EF3" w:rsidRPr="00F42F40">
        <w:rPr>
          <w:sz w:val="26"/>
          <w:szCs w:val="26"/>
        </w:rPr>
        <w:t>заседания,</w:t>
      </w:r>
      <w:r w:rsidRPr="00F42F40">
        <w:rPr>
          <w:sz w:val="26"/>
          <w:szCs w:val="26"/>
        </w:rPr>
        <w:t xml:space="preserve"> которые проводятся не реже одного раза в полугодие в </w:t>
      </w:r>
      <w:r w:rsidR="00585EF3" w:rsidRPr="00F42F40">
        <w:rPr>
          <w:sz w:val="26"/>
          <w:szCs w:val="26"/>
        </w:rPr>
        <w:t>соответствии</w:t>
      </w:r>
      <w:r w:rsidRPr="00F42F40">
        <w:rPr>
          <w:sz w:val="26"/>
          <w:szCs w:val="26"/>
        </w:rPr>
        <w:t xml:space="preserve"> с п</w:t>
      </w:r>
      <w:r w:rsidR="00585EF3" w:rsidRPr="00F42F40">
        <w:rPr>
          <w:sz w:val="26"/>
          <w:szCs w:val="26"/>
        </w:rPr>
        <w:t>л</w:t>
      </w:r>
      <w:r w:rsidRPr="00F42F40">
        <w:rPr>
          <w:sz w:val="26"/>
          <w:szCs w:val="26"/>
        </w:rPr>
        <w:t xml:space="preserve">аном работы. Могут </w:t>
      </w:r>
      <w:r w:rsidR="00585EF3" w:rsidRPr="00F42F40">
        <w:rPr>
          <w:sz w:val="26"/>
          <w:szCs w:val="26"/>
        </w:rPr>
        <w:t>проводиться</w:t>
      </w:r>
      <w:r w:rsidRPr="00F42F40">
        <w:rPr>
          <w:sz w:val="26"/>
          <w:szCs w:val="26"/>
        </w:rPr>
        <w:t xml:space="preserve"> внеплановые </w:t>
      </w:r>
      <w:r w:rsidR="00585EF3" w:rsidRPr="00F42F40">
        <w:rPr>
          <w:sz w:val="26"/>
          <w:szCs w:val="26"/>
        </w:rPr>
        <w:t>заседания</w:t>
      </w:r>
      <w:r w:rsidRPr="00F42F40">
        <w:rPr>
          <w:sz w:val="26"/>
          <w:szCs w:val="26"/>
        </w:rPr>
        <w:t xml:space="preserve"> Комиссии.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Член Комиссии добровольно принимает на себя обязательства о неразглашении </w:t>
      </w:r>
      <w:r w:rsidRPr="00F42F40">
        <w:rPr>
          <w:sz w:val="26"/>
          <w:szCs w:val="26"/>
        </w:rPr>
        <w:lastRenderedPageBreak/>
        <w:t>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Из состава Комиссии председателем назначаются заместитель председателя и </w:t>
      </w:r>
      <w:r w:rsidRPr="00F42F40">
        <w:rPr>
          <w:spacing w:val="-2"/>
          <w:sz w:val="26"/>
          <w:szCs w:val="26"/>
        </w:rPr>
        <w:t>секретарь.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Заместитель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председателя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Комиссии,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в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z w:val="26"/>
          <w:szCs w:val="26"/>
        </w:rPr>
        <w:t>случаях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отсутствия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председателя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Комиссии,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52260E" w:rsidRPr="00F42F40" w:rsidRDefault="00F42F40" w:rsidP="00F42F40">
      <w:pPr>
        <w:pStyle w:val="a4"/>
        <w:numPr>
          <w:ilvl w:val="1"/>
          <w:numId w:val="4"/>
        </w:numPr>
        <w:tabs>
          <w:tab w:val="left" w:pos="1106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Секретарь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Комиссии:</w:t>
      </w:r>
    </w:p>
    <w:p w:rsidR="0052260E" w:rsidRPr="00F42F40" w:rsidRDefault="00F42F40" w:rsidP="00F42F40">
      <w:pPr>
        <w:pStyle w:val="a4"/>
        <w:numPr>
          <w:ilvl w:val="0"/>
          <w:numId w:val="1"/>
        </w:numPr>
        <w:tabs>
          <w:tab w:val="left" w:pos="819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организует</w:t>
      </w:r>
      <w:r w:rsidRPr="00F42F40">
        <w:rPr>
          <w:spacing w:val="-13"/>
          <w:sz w:val="26"/>
          <w:szCs w:val="26"/>
        </w:rPr>
        <w:t xml:space="preserve"> </w:t>
      </w:r>
      <w:r w:rsidRPr="00F42F40">
        <w:rPr>
          <w:sz w:val="26"/>
          <w:szCs w:val="26"/>
        </w:rPr>
        <w:t>подготовку</w:t>
      </w:r>
      <w:r w:rsidRPr="00F42F40">
        <w:rPr>
          <w:spacing w:val="-12"/>
          <w:sz w:val="26"/>
          <w:szCs w:val="26"/>
        </w:rPr>
        <w:t xml:space="preserve"> </w:t>
      </w:r>
      <w:r w:rsidRPr="00F42F40">
        <w:rPr>
          <w:sz w:val="26"/>
          <w:szCs w:val="26"/>
        </w:rPr>
        <w:t>материалов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к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заседанию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Комиссии,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а</w:t>
      </w:r>
      <w:r w:rsidRPr="00F42F40">
        <w:rPr>
          <w:spacing w:val="-11"/>
          <w:sz w:val="26"/>
          <w:szCs w:val="26"/>
        </w:rPr>
        <w:t xml:space="preserve"> </w:t>
      </w:r>
      <w:r w:rsidRPr="00F42F40">
        <w:rPr>
          <w:sz w:val="26"/>
          <w:szCs w:val="26"/>
        </w:rPr>
        <w:t>также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проектов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его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решений;</w:t>
      </w:r>
    </w:p>
    <w:p w:rsidR="0052260E" w:rsidRPr="00F42F40" w:rsidRDefault="00F42F40" w:rsidP="00F42F40">
      <w:pPr>
        <w:pStyle w:val="a4"/>
        <w:numPr>
          <w:ilvl w:val="0"/>
          <w:numId w:val="1"/>
        </w:numPr>
        <w:tabs>
          <w:tab w:val="left" w:pos="818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информирует членов Комиссии о месте, времени проведения и повестке дня очередного заседания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Комиссии,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обеспечивает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необходимыми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справочно-информационными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материалами. Секретарь Комиссии свою деятельность осуществляет на общественных началах.</w:t>
      </w:r>
    </w:p>
    <w:p w:rsidR="0052260E" w:rsidRPr="00F42F40" w:rsidRDefault="0052260E">
      <w:pPr>
        <w:pStyle w:val="a3"/>
        <w:rPr>
          <w:sz w:val="26"/>
          <w:szCs w:val="26"/>
        </w:rPr>
      </w:pPr>
    </w:p>
    <w:p w:rsidR="0052260E" w:rsidRPr="00F42F40" w:rsidRDefault="00F42F40">
      <w:pPr>
        <w:pStyle w:val="1"/>
        <w:numPr>
          <w:ilvl w:val="0"/>
          <w:numId w:val="4"/>
        </w:numPr>
        <w:tabs>
          <w:tab w:val="left" w:pos="3948"/>
        </w:tabs>
        <w:ind w:left="3948" w:hanging="283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Полномочия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Комиссии</w:t>
      </w:r>
    </w:p>
    <w:p w:rsidR="0052260E" w:rsidRPr="007847E7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right="108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Комиссия координирует деятельность </w:t>
      </w:r>
      <w:r w:rsidR="00F127B3" w:rsidRPr="00F42F40">
        <w:rPr>
          <w:sz w:val="26"/>
          <w:szCs w:val="26"/>
        </w:rPr>
        <w:t xml:space="preserve">МАУ Центр «Созвездие» </w:t>
      </w:r>
      <w:r w:rsidRPr="00F42F40">
        <w:rPr>
          <w:sz w:val="26"/>
          <w:szCs w:val="26"/>
        </w:rPr>
        <w:t xml:space="preserve">по реализации </w:t>
      </w:r>
      <w:r w:rsidRPr="007847E7">
        <w:rPr>
          <w:sz w:val="26"/>
          <w:szCs w:val="26"/>
        </w:rPr>
        <w:t>мер противодействия коррупции.</w:t>
      </w:r>
    </w:p>
    <w:p w:rsidR="0052260E" w:rsidRPr="007847E7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right="112" w:firstLine="709"/>
        <w:rPr>
          <w:sz w:val="26"/>
          <w:szCs w:val="26"/>
        </w:rPr>
      </w:pPr>
      <w:r w:rsidRPr="007847E7">
        <w:rPr>
          <w:sz w:val="26"/>
          <w:szCs w:val="26"/>
        </w:rPr>
        <w:t xml:space="preserve">Комиссия вносит предложения на рассмотрение общего собрания трудового коллектива </w:t>
      </w:r>
      <w:r w:rsidR="00F127B3" w:rsidRPr="007847E7">
        <w:rPr>
          <w:sz w:val="26"/>
          <w:szCs w:val="26"/>
        </w:rPr>
        <w:t>МАУ Центр «Созвездие»</w:t>
      </w:r>
      <w:r w:rsidRPr="007847E7">
        <w:rPr>
          <w:sz w:val="26"/>
          <w:szCs w:val="26"/>
        </w:rPr>
        <w:t xml:space="preserve"> по совершенствованию деятельности в сфере противодействия коррупции,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а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также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участвует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в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подготовке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проектов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локальных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нормативных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актов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по</w:t>
      </w:r>
      <w:r w:rsidRPr="007847E7">
        <w:rPr>
          <w:spacing w:val="-15"/>
          <w:sz w:val="26"/>
          <w:szCs w:val="26"/>
        </w:rPr>
        <w:t xml:space="preserve"> </w:t>
      </w:r>
      <w:r w:rsidRPr="007847E7">
        <w:rPr>
          <w:sz w:val="26"/>
          <w:szCs w:val="26"/>
        </w:rPr>
        <w:t>вопросам, относящимся к ее компетенции.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spacing w:before="1"/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>Участвует в разработке форм и методов осуществления антикоррупционной деятельности и контролирует их реализацию.</w:t>
      </w:r>
      <w:bookmarkStart w:id="0" w:name="_GoBack"/>
      <w:bookmarkEnd w:id="0"/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right="114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 w:rsidR="00F127B3" w:rsidRPr="00F42F40">
        <w:rPr>
          <w:sz w:val="26"/>
          <w:szCs w:val="26"/>
        </w:rPr>
        <w:t>МАУ Центр «Созвездие»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>Содействует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внесению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дополнений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в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локальные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нормативные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акты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с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учетом</w:t>
      </w:r>
      <w:r w:rsidRPr="00F42F40">
        <w:rPr>
          <w:spacing w:val="-15"/>
          <w:sz w:val="26"/>
          <w:szCs w:val="26"/>
        </w:rPr>
        <w:t xml:space="preserve"> </w:t>
      </w:r>
      <w:r w:rsidRPr="00F42F40">
        <w:rPr>
          <w:sz w:val="26"/>
          <w:szCs w:val="26"/>
        </w:rPr>
        <w:t>изменений действующего законодательства</w:t>
      </w:r>
      <w:r w:rsidR="00F127B3" w:rsidRPr="00F42F40">
        <w:rPr>
          <w:sz w:val="26"/>
          <w:szCs w:val="26"/>
        </w:rPr>
        <w:t>.</w:t>
      </w:r>
    </w:p>
    <w:p w:rsidR="006C360B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spacing w:before="1"/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>Решения Комиссии принимаются на заседании открытым голосованием простым большинством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голосов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присутствующих</w:t>
      </w:r>
      <w:r w:rsidRPr="00F42F40">
        <w:rPr>
          <w:spacing w:val="-3"/>
          <w:sz w:val="26"/>
          <w:szCs w:val="26"/>
        </w:rPr>
        <w:t xml:space="preserve"> </w:t>
      </w:r>
      <w:r w:rsidRPr="00F42F40">
        <w:rPr>
          <w:sz w:val="26"/>
          <w:szCs w:val="26"/>
        </w:rPr>
        <w:t>членов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</w:t>
      </w:r>
      <w:r w:rsidRPr="00F42F40">
        <w:rPr>
          <w:spacing w:val="-2"/>
          <w:sz w:val="26"/>
          <w:szCs w:val="26"/>
        </w:rPr>
        <w:t xml:space="preserve"> </w:t>
      </w:r>
      <w:r w:rsidRPr="00F42F40">
        <w:rPr>
          <w:sz w:val="26"/>
          <w:szCs w:val="26"/>
        </w:rPr>
        <w:t>и носят</w:t>
      </w:r>
      <w:r w:rsidRPr="00F42F40">
        <w:rPr>
          <w:spacing w:val="-3"/>
          <w:sz w:val="26"/>
          <w:szCs w:val="26"/>
        </w:rPr>
        <w:t xml:space="preserve"> </w:t>
      </w:r>
      <w:r w:rsidRPr="00F42F40">
        <w:rPr>
          <w:sz w:val="26"/>
          <w:szCs w:val="26"/>
        </w:rPr>
        <w:t>рекомендательный характер</w:t>
      </w:r>
      <w:r w:rsidR="006C360B" w:rsidRPr="00F42F40">
        <w:rPr>
          <w:sz w:val="26"/>
          <w:szCs w:val="26"/>
        </w:rPr>
        <w:t xml:space="preserve">. В случае равенства голосов, решающим является голос </w:t>
      </w:r>
      <w:r w:rsidR="006944FC" w:rsidRPr="00F42F40">
        <w:rPr>
          <w:sz w:val="26"/>
          <w:szCs w:val="26"/>
        </w:rPr>
        <w:t>председательствующего</w:t>
      </w:r>
      <w:r w:rsidR="006C360B" w:rsidRPr="00F42F40">
        <w:rPr>
          <w:sz w:val="26"/>
          <w:szCs w:val="26"/>
        </w:rPr>
        <w:t xml:space="preserve"> на заседании комиссии.</w:t>
      </w:r>
    </w:p>
    <w:p w:rsidR="0052260E" w:rsidRPr="00F42F40" w:rsidRDefault="006C360B" w:rsidP="00585EF3">
      <w:pPr>
        <w:pStyle w:val="a4"/>
        <w:numPr>
          <w:ilvl w:val="1"/>
          <w:numId w:val="4"/>
        </w:numPr>
        <w:tabs>
          <w:tab w:val="left" w:pos="1105"/>
        </w:tabs>
        <w:spacing w:before="1"/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>Решение Комиссии</w:t>
      </w:r>
      <w:r w:rsidR="00F42F40" w:rsidRPr="00F42F40">
        <w:rPr>
          <w:sz w:val="26"/>
          <w:szCs w:val="26"/>
        </w:rPr>
        <w:t xml:space="preserve">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6C360B" w:rsidRPr="00F42F40" w:rsidRDefault="006C360B" w:rsidP="00585EF3">
      <w:pPr>
        <w:pStyle w:val="a4"/>
        <w:numPr>
          <w:ilvl w:val="1"/>
          <w:numId w:val="4"/>
        </w:numPr>
        <w:tabs>
          <w:tab w:val="left" w:pos="1105"/>
        </w:tabs>
        <w:spacing w:before="1"/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При рассмотрении </w:t>
      </w:r>
      <w:r w:rsidR="006944FC" w:rsidRPr="00F42F40">
        <w:rPr>
          <w:sz w:val="26"/>
          <w:szCs w:val="26"/>
        </w:rPr>
        <w:t>вопросов</w:t>
      </w:r>
      <w:r w:rsidRPr="00F42F40">
        <w:rPr>
          <w:sz w:val="26"/>
          <w:szCs w:val="26"/>
        </w:rPr>
        <w:t xml:space="preserve"> по </w:t>
      </w:r>
      <w:r w:rsidR="006944FC" w:rsidRPr="00F42F40">
        <w:rPr>
          <w:sz w:val="26"/>
          <w:szCs w:val="26"/>
        </w:rPr>
        <w:t>противодействию</w:t>
      </w:r>
      <w:r w:rsidRPr="00F42F40">
        <w:rPr>
          <w:sz w:val="26"/>
          <w:szCs w:val="26"/>
        </w:rPr>
        <w:t xml:space="preserve"> коррупции для участия в работе Комиссии могут привлекаться, с правом совещательного голоса, руководители органов местного самоупра</w:t>
      </w:r>
      <w:r w:rsidR="006944FC" w:rsidRPr="00F42F40">
        <w:rPr>
          <w:sz w:val="26"/>
          <w:szCs w:val="26"/>
        </w:rPr>
        <w:t>вления</w:t>
      </w:r>
      <w:r w:rsidRPr="00F42F40">
        <w:rPr>
          <w:sz w:val="26"/>
          <w:szCs w:val="26"/>
        </w:rPr>
        <w:t xml:space="preserve"> Арамильского городского </w:t>
      </w:r>
      <w:r w:rsidR="006944FC" w:rsidRPr="00F42F40">
        <w:rPr>
          <w:sz w:val="26"/>
          <w:szCs w:val="26"/>
        </w:rPr>
        <w:t>округа</w:t>
      </w:r>
      <w:r w:rsidRPr="00F42F40">
        <w:rPr>
          <w:sz w:val="26"/>
          <w:szCs w:val="26"/>
        </w:rPr>
        <w:t xml:space="preserve"> или их </w:t>
      </w:r>
      <w:r w:rsidR="006944FC" w:rsidRPr="00F42F40">
        <w:rPr>
          <w:sz w:val="26"/>
          <w:szCs w:val="26"/>
        </w:rPr>
        <w:t>полномочные</w:t>
      </w:r>
      <w:r w:rsidRPr="00F42F40">
        <w:rPr>
          <w:sz w:val="26"/>
          <w:szCs w:val="26"/>
        </w:rPr>
        <w:t xml:space="preserve"> </w:t>
      </w:r>
      <w:r w:rsidR="006944FC" w:rsidRPr="00F42F40">
        <w:rPr>
          <w:sz w:val="26"/>
          <w:szCs w:val="26"/>
        </w:rPr>
        <w:t>представители</w:t>
      </w:r>
      <w:r w:rsidRPr="00F42F40">
        <w:rPr>
          <w:sz w:val="26"/>
          <w:szCs w:val="26"/>
        </w:rPr>
        <w:t>.</w:t>
      </w:r>
    </w:p>
    <w:p w:rsidR="006C360B" w:rsidRPr="00F42F40" w:rsidRDefault="006944FC" w:rsidP="00585EF3">
      <w:pPr>
        <w:pStyle w:val="a4"/>
        <w:numPr>
          <w:ilvl w:val="1"/>
          <w:numId w:val="4"/>
        </w:numPr>
        <w:tabs>
          <w:tab w:val="left" w:pos="1105"/>
        </w:tabs>
        <w:spacing w:before="1"/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Члены Комиссии,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Комиссии. </w:t>
      </w:r>
    </w:p>
    <w:p w:rsidR="006944FC" w:rsidRPr="00F42F40" w:rsidRDefault="006944FC" w:rsidP="00585EF3">
      <w:pPr>
        <w:pStyle w:val="a4"/>
        <w:numPr>
          <w:ilvl w:val="1"/>
          <w:numId w:val="4"/>
        </w:numPr>
        <w:tabs>
          <w:tab w:val="left" w:pos="1105"/>
        </w:tabs>
        <w:spacing w:before="1"/>
        <w:ind w:left="0" w:right="113" w:firstLine="709"/>
        <w:rPr>
          <w:sz w:val="26"/>
          <w:szCs w:val="26"/>
        </w:rPr>
      </w:pPr>
      <w:r w:rsidRPr="00F42F40">
        <w:rPr>
          <w:sz w:val="26"/>
          <w:szCs w:val="26"/>
        </w:rPr>
        <w:t xml:space="preserve">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 </w:t>
      </w:r>
    </w:p>
    <w:p w:rsidR="00585EF3" w:rsidRPr="00F42F40" w:rsidRDefault="00585EF3" w:rsidP="00585EF3">
      <w:pPr>
        <w:pStyle w:val="a4"/>
        <w:tabs>
          <w:tab w:val="left" w:pos="1105"/>
        </w:tabs>
        <w:spacing w:before="1"/>
        <w:ind w:left="678" w:right="113" w:firstLine="0"/>
        <w:jc w:val="right"/>
        <w:rPr>
          <w:sz w:val="26"/>
          <w:szCs w:val="26"/>
        </w:rPr>
      </w:pPr>
    </w:p>
    <w:p w:rsidR="0052260E" w:rsidRPr="00F42F40" w:rsidRDefault="0052260E">
      <w:pPr>
        <w:pStyle w:val="a3"/>
        <w:rPr>
          <w:sz w:val="26"/>
          <w:szCs w:val="26"/>
        </w:rPr>
      </w:pPr>
    </w:p>
    <w:p w:rsidR="0052260E" w:rsidRPr="00F42F40" w:rsidRDefault="00F42F40">
      <w:pPr>
        <w:pStyle w:val="1"/>
        <w:numPr>
          <w:ilvl w:val="0"/>
          <w:numId w:val="4"/>
        </w:numPr>
        <w:tabs>
          <w:tab w:val="left" w:pos="3898"/>
        </w:tabs>
        <w:ind w:left="3898" w:hanging="283"/>
        <w:jc w:val="left"/>
        <w:rPr>
          <w:sz w:val="26"/>
          <w:szCs w:val="26"/>
        </w:rPr>
      </w:pPr>
      <w:r w:rsidRPr="00F42F40">
        <w:rPr>
          <w:sz w:val="26"/>
          <w:szCs w:val="26"/>
        </w:rPr>
        <w:t>Председатель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Комиссии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Определяет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место,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время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проведения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36"/>
          <w:sz w:val="26"/>
          <w:szCs w:val="26"/>
        </w:rPr>
        <w:t xml:space="preserve"> </w:t>
      </w:r>
      <w:r w:rsidRPr="00F42F40">
        <w:rPr>
          <w:sz w:val="26"/>
          <w:szCs w:val="26"/>
        </w:rPr>
        <w:t>повестку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дня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заседания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Комиссии,</w:t>
      </w:r>
      <w:r w:rsidRPr="00F42F40">
        <w:rPr>
          <w:spacing w:val="35"/>
          <w:sz w:val="26"/>
          <w:szCs w:val="26"/>
        </w:rPr>
        <w:t xml:space="preserve"> </w:t>
      </w:r>
      <w:r w:rsidRPr="00F42F40">
        <w:rPr>
          <w:sz w:val="26"/>
          <w:szCs w:val="26"/>
        </w:rPr>
        <w:t>в</w:t>
      </w:r>
      <w:r w:rsidRPr="00F42F40">
        <w:rPr>
          <w:spacing w:val="34"/>
          <w:sz w:val="26"/>
          <w:szCs w:val="26"/>
        </w:rPr>
        <w:t xml:space="preserve"> </w:t>
      </w:r>
      <w:r w:rsidRPr="00F42F40">
        <w:rPr>
          <w:sz w:val="26"/>
          <w:szCs w:val="26"/>
        </w:rPr>
        <w:t>случае необходимости привлекает к работе специалистов.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Информирует</w:t>
      </w:r>
      <w:r w:rsidRPr="00F42F40">
        <w:rPr>
          <w:spacing w:val="40"/>
          <w:sz w:val="26"/>
          <w:szCs w:val="26"/>
        </w:rPr>
        <w:t xml:space="preserve"> </w:t>
      </w:r>
      <w:r w:rsidR="00F127B3" w:rsidRPr="00F42F40">
        <w:rPr>
          <w:sz w:val="26"/>
          <w:szCs w:val="26"/>
        </w:rPr>
        <w:t>сотрудников МАУ Центр «Созвездие»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о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результатах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реализации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 xml:space="preserve">мер противодействия коррупции в </w:t>
      </w:r>
      <w:r w:rsidR="00585EF3" w:rsidRPr="00F42F40">
        <w:rPr>
          <w:sz w:val="26"/>
          <w:szCs w:val="26"/>
        </w:rPr>
        <w:t>МАУ Центр «Созвездие</w:t>
      </w:r>
      <w:r w:rsidRPr="00F42F40">
        <w:rPr>
          <w:sz w:val="26"/>
          <w:szCs w:val="26"/>
        </w:rPr>
        <w:t>».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Дает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соответствующие</w:t>
      </w:r>
      <w:r w:rsidRPr="00F42F40">
        <w:rPr>
          <w:spacing w:val="-11"/>
          <w:sz w:val="26"/>
          <w:szCs w:val="26"/>
        </w:rPr>
        <w:t xml:space="preserve"> </w:t>
      </w:r>
      <w:r w:rsidRPr="00F42F40">
        <w:rPr>
          <w:sz w:val="26"/>
          <w:szCs w:val="26"/>
        </w:rPr>
        <w:t>поручения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своему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заместителю,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z w:val="26"/>
          <w:szCs w:val="26"/>
        </w:rPr>
        <w:t>секретарю</w:t>
      </w:r>
      <w:r w:rsidRPr="00F42F40">
        <w:rPr>
          <w:spacing w:val="-10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-9"/>
          <w:sz w:val="26"/>
          <w:szCs w:val="26"/>
        </w:rPr>
        <w:t xml:space="preserve"> </w:t>
      </w:r>
      <w:r w:rsidRPr="00F42F40">
        <w:rPr>
          <w:sz w:val="26"/>
          <w:szCs w:val="26"/>
        </w:rPr>
        <w:t>членам</w:t>
      </w:r>
      <w:r w:rsidRPr="00F42F40">
        <w:rPr>
          <w:spacing w:val="-11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Комиссии, осуществляет контроль за их выполнением.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6"/>
        </w:tabs>
        <w:spacing w:before="1"/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Подписывает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протокол</w:t>
      </w:r>
      <w:r w:rsidRPr="00F42F40">
        <w:rPr>
          <w:spacing w:val="-6"/>
          <w:sz w:val="26"/>
          <w:szCs w:val="26"/>
        </w:rPr>
        <w:t xml:space="preserve"> </w:t>
      </w:r>
      <w:r w:rsidRPr="00F42F40">
        <w:rPr>
          <w:sz w:val="26"/>
          <w:szCs w:val="26"/>
        </w:rPr>
        <w:t>заседания</w:t>
      </w:r>
      <w:r w:rsidRPr="00F42F40">
        <w:rPr>
          <w:spacing w:val="-3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Комиссии.</w:t>
      </w:r>
    </w:p>
    <w:p w:rsidR="0052260E" w:rsidRPr="00F42F40" w:rsidRDefault="00F42F40" w:rsidP="00585EF3">
      <w:pPr>
        <w:pStyle w:val="a4"/>
        <w:numPr>
          <w:ilvl w:val="1"/>
          <w:numId w:val="4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Председатель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члены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Комиссии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осуществляют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свою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деятельность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на</w:t>
      </w:r>
      <w:r w:rsidRPr="00F42F40">
        <w:rPr>
          <w:spacing w:val="80"/>
          <w:sz w:val="26"/>
          <w:szCs w:val="26"/>
        </w:rPr>
        <w:t xml:space="preserve"> </w:t>
      </w:r>
      <w:r w:rsidRPr="00F42F40">
        <w:rPr>
          <w:sz w:val="26"/>
          <w:szCs w:val="26"/>
        </w:rPr>
        <w:t>общественных началах.</w:t>
      </w:r>
    </w:p>
    <w:p w:rsidR="0052260E" w:rsidRPr="00F42F40" w:rsidRDefault="0052260E">
      <w:pPr>
        <w:pStyle w:val="a3"/>
        <w:rPr>
          <w:sz w:val="26"/>
          <w:szCs w:val="26"/>
        </w:rPr>
      </w:pPr>
    </w:p>
    <w:p w:rsidR="00B10118" w:rsidRPr="00F42F40" w:rsidRDefault="00B10118">
      <w:pPr>
        <w:pStyle w:val="a3"/>
        <w:rPr>
          <w:sz w:val="26"/>
          <w:szCs w:val="26"/>
        </w:rPr>
      </w:pPr>
    </w:p>
    <w:p w:rsidR="00585EF3" w:rsidRPr="00F42F40" w:rsidRDefault="00F127B3" w:rsidP="00585EF3">
      <w:pPr>
        <w:pStyle w:val="1"/>
        <w:numPr>
          <w:ilvl w:val="0"/>
          <w:numId w:val="4"/>
        </w:numPr>
        <w:tabs>
          <w:tab w:val="left" w:pos="4102"/>
        </w:tabs>
        <w:ind w:left="4102" w:hanging="283"/>
        <w:jc w:val="left"/>
        <w:rPr>
          <w:sz w:val="26"/>
          <w:szCs w:val="26"/>
        </w:rPr>
      </w:pPr>
      <w:r w:rsidRPr="00F42F40">
        <w:rPr>
          <w:sz w:val="26"/>
          <w:szCs w:val="26"/>
        </w:rPr>
        <w:t>Секретарь комиссии</w:t>
      </w:r>
    </w:p>
    <w:p w:rsidR="00F42F40" w:rsidRPr="00F42F40" w:rsidRDefault="00F127B3" w:rsidP="00F42F40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Осуществ</w:t>
      </w:r>
      <w:r w:rsidR="006C360B" w:rsidRPr="00F42F40">
        <w:rPr>
          <w:sz w:val="26"/>
          <w:szCs w:val="26"/>
        </w:rPr>
        <w:t>ляет подготовку заседаний Комиссии, составляет план ее работы, формирует</w:t>
      </w:r>
      <w:r w:rsidR="00585EF3" w:rsidRPr="00F42F40">
        <w:rPr>
          <w:sz w:val="26"/>
          <w:szCs w:val="26"/>
        </w:rPr>
        <w:t xml:space="preserve"> </w:t>
      </w:r>
      <w:r w:rsidR="006C360B" w:rsidRPr="00F42F40">
        <w:rPr>
          <w:sz w:val="26"/>
          <w:szCs w:val="26"/>
        </w:rPr>
        <w:t>проекты повесток заседаний Комиссии, принимает участие в подготовке материалов по</w:t>
      </w:r>
      <w:r w:rsidR="00585EF3" w:rsidRPr="00F42F40">
        <w:rPr>
          <w:sz w:val="26"/>
          <w:szCs w:val="26"/>
        </w:rPr>
        <w:t xml:space="preserve"> </w:t>
      </w:r>
      <w:r w:rsidR="006C360B" w:rsidRPr="00F42F40">
        <w:rPr>
          <w:sz w:val="26"/>
          <w:szCs w:val="26"/>
        </w:rPr>
        <w:t>внесенным на рассмотрение Комиссии вопросам</w:t>
      </w:r>
      <w:r w:rsidR="00585EF3" w:rsidRPr="00F42F40">
        <w:rPr>
          <w:sz w:val="26"/>
          <w:szCs w:val="26"/>
        </w:rPr>
        <w:t>.</w:t>
      </w:r>
    </w:p>
    <w:p w:rsidR="00F42F40" w:rsidRPr="00F42F40" w:rsidRDefault="00585EF3" w:rsidP="00F42F40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комиссии.</w:t>
      </w:r>
    </w:p>
    <w:p w:rsidR="00F42F40" w:rsidRPr="00F42F40" w:rsidRDefault="006C360B" w:rsidP="00F42F40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 xml:space="preserve">Контролирует своевременное </w:t>
      </w:r>
      <w:r w:rsidR="00585EF3" w:rsidRPr="00F42F40">
        <w:rPr>
          <w:sz w:val="26"/>
          <w:szCs w:val="26"/>
        </w:rPr>
        <w:t>представление</w:t>
      </w:r>
      <w:r w:rsidRPr="00F42F40">
        <w:rPr>
          <w:sz w:val="26"/>
          <w:szCs w:val="26"/>
        </w:rPr>
        <w:t xml:space="preserve"> материалов и документов для </w:t>
      </w:r>
      <w:r w:rsidR="00585EF3" w:rsidRPr="00F42F40">
        <w:rPr>
          <w:sz w:val="26"/>
          <w:szCs w:val="26"/>
        </w:rPr>
        <w:t>рассмотрения</w:t>
      </w:r>
      <w:r w:rsidRPr="00F42F40">
        <w:rPr>
          <w:sz w:val="26"/>
          <w:szCs w:val="26"/>
        </w:rPr>
        <w:t xml:space="preserve"> </w:t>
      </w:r>
      <w:r w:rsidR="00B10118" w:rsidRPr="00F42F40">
        <w:rPr>
          <w:sz w:val="26"/>
          <w:szCs w:val="26"/>
        </w:rPr>
        <w:t>на заседаниях</w:t>
      </w:r>
      <w:r w:rsidRPr="00F42F40">
        <w:rPr>
          <w:sz w:val="26"/>
          <w:szCs w:val="26"/>
        </w:rPr>
        <w:t xml:space="preserve"> </w:t>
      </w:r>
      <w:r w:rsidR="00585EF3" w:rsidRPr="00F42F40">
        <w:rPr>
          <w:sz w:val="26"/>
          <w:szCs w:val="26"/>
        </w:rPr>
        <w:t>комиссии.</w:t>
      </w:r>
    </w:p>
    <w:p w:rsidR="00F42F40" w:rsidRPr="00F42F40" w:rsidRDefault="00B10118" w:rsidP="00F42F40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Составляет</w:t>
      </w:r>
      <w:r w:rsidR="006C360B" w:rsidRPr="00F42F40">
        <w:rPr>
          <w:sz w:val="26"/>
          <w:szCs w:val="26"/>
        </w:rPr>
        <w:t xml:space="preserve"> и </w:t>
      </w:r>
      <w:r w:rsidRPr="00F42F40">
        <w:rPr>
          <w:sz w:val="26"/>
          <w:szCs w:val="26"/>
        </w:rPr>
        <w:t>подписывает</w:t>
      </w:r>
      <w:r w:rsidR="006C360B" w:rsidRPr="00F42F40">
        <w:rPr>
          <w:sz w:val="26"/>
          <w:szCs w:val="26"/>
        </w:rPr>
        <w:t xml:space="preserve"> </w:t>
      </w:r>
      <w:r w:rsidRPr="00F42F40">
        <w:rPr>
          <w:sz w:val="26"/>
          <w:szCs w:val="26"/>
        </w:rPr>
        <w:t>протоколы</w:t>
      </w:r>
      <w:r w:rsidR="006C360B" w:rsidRPr="00F42F40">
        <w:rPr>
          <w:sz w:val="26"/>
          <w:szCs w:val="26"/>
        </w:rPr>
        <w:t xml:space="preserve"> заседаний </w:t>
      </w:r>
      <w:r w:rsidRPr="00F42F40">
        <w:rPr>
          <w:sz w:val="26"/>
          <w:szCs w:val="26"/>
        </w:rPr>
        <w:t>Комиссии.</w:t>
      </w:r>
    </w:p>
    <w:p w:rsidR="00F42F40" w:rsidRPr="00F42F40" w:rsidRDefault="00B10118" w:rsidP="00F42F40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 xml:space="preserve"> Осуществляет</w:t>
      </w:r>
      <w:r w:rsidR="006C360B" w:rsidRPr="00F42F40">
        <w:rPr>
          <w:sz w:val="26"/>
          <w:szCs w:val="26"/>
        </w:rPr>
        <w:t xml:space="preserve"> </w:t>
      </w:r>
      <w:r w:rsidRPr="00F42F40">
        <w:rPr>
          <w:sz w:val="26"/>
          <w:szCs w:val="26"/>
        </w:rPr>
        <w:t>контроль</w:t>
      </w:r>
      <w:r w:rsidR="006C360B" w:rsidRPr="00F42F40">
        <w:rPr>
          <w:sz w:val="26"/>
          <w:szCs w:val="26"/>
        </w:rPr>
        <w:t xml:space="preserve"> за выполнением решений </w:t>
      </w:r>
      <w:r w:rsidRPr="00F42F40">
        <w:rPr>
          <w:sz w:val="26"/>
          <w:szCs w:val="26"/>
        </w:rPr>
        <w:t>Комиссии.</w:t>
      </w:r>
    </w:p>
    <w:p w:rsidR="006C360B" w:rsidRPr="00F42F40" w:rsidRDefault="006C360B" w:rsidP="00F42F40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 xml:space="preserve">Выполняет поручения </w:t>
      </w:r>
      <w:r w:rsidR="00B10118" w:rsidRPr="00F42F40">
        <w:rPr>
          <w:sz w:val="26"/>
          <w:szCs w:val="26"/>
        </w:rPr>
        <w:t>председателя</w:t>
      </w:r>
      <w:r w:rsidRPr="00F42F40">
        <w:rPr>
          <w:sz w:val="26"/>
          <w:szCs w:val="26"/>
        </w:rPr>
        <w:t xml:space="preserve"> комиссии.</w:t>
      </w:r>
    </w:p>
    <w:p w:rsidR="006944FC" w:rsidRPr="00F42F40" w:rsidRDefault="006944FC" w:rsidP="006944FC">
      <w:pPr>
        <w:pStyle w:val="1"/>
        <w:tabs>
          <w:tab w:val="left" w:pos="4102"/>
        </w:tabs>
        <w:ind w:left="112" w:firstLine="0"/>
        <w:rPr>
          <w:sz w:val="26"/>
          <w:szCs w:val="26"/>
        </w:rPr>
      </w:pPr>
    </w:p>
    <w:p w:rsidR="006944FC" w:rsidRPr="00F42F40" w:rsidRDefault="006944FC" w:rsidP="00F42F40">
      <w:pPr>
        <w:pStyle w:val="1"/>
        <w:numPr>
          <w:ilvl w:val="0"/>
          <w:numId w:val="8"/>
        </w:numPr>
        <w:tabs>
          <w:tab w:val="left" w:pos="4102"/>
        </w:tabs>
        <w:ind w:left="-426" w:hanging="283"/>
        <w:jc w:val="center"/>
        <w:rPr>
          <w:sz w:val="26"/>
          <w:szCs w:val="26"/>
        </w:rPr>
      </w:pPr>
      <w:r w:rsidRPr="00F42F40">
        <w:rPr>
          <w:sz w:val="26"/>
          <w:szCs w:val="26"/>
        </w:rPr>
        <w:t>Члены комиссии</w:t>
      </w:r>
    </w:p>
    <w:p w:rsidR="00F42F40" w:rsidRPr="00F42F40" w:rsidRDefault="006944FC" w:rsidP="00F42F40">
      <w:pPr>
        <w:pStyle w:val="a3"/>
        <w:numPr>
          <w:ilvl w:val="1"/>
          <w:numId w:val="11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F42F40" w:rsidRPr="00F42F40" w:rsidRDefault="006944FC" w:rsidP="00F42F40">
      <w:pPr>
        <w:pStyle w:val="a3"/>
        <w:numPr>
          <w:ilvl w:val="1"/>
          <w:numId w:val="11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>Знакомиться с документами и материалами, непосредственно касающимися деятельности Комиссии</w:t>
      </w:r>
      <w:r w:rsidR="00B10118" w:rsidRPr="00F42F40">
        <w:rPr>
          <w:sz w:val="26"/>
          <w:szCs w:val="26"/>
        </w:rPr>
        <w:t>.</w:t>
      </w:r>
    </w:p>
    <w:p w:rsidR="006944FC" w:rsidRPr="00F42F40" w:rsidRDefault="006944FC" w:rsidP="00F42F40">
      <w:pPr>
        <w:pStyle w:val="a3"/>
        <w:numPr>
          <w:ilvl w:val="1"/>
          <w:numId w:val="11"/>
        </w:numPr>
        <w:ind w:left="0" w:firstLine="709"/>
        <w:jc w:val="both"/>
        <w:rPr>
          <w:sz w:val="26"/>
          <w:szCs w:val="26"/>
        </w:rPr>
      </w:pPr>
      <w:r w:rsidRPr="00F42F40">
        <w:rPr>
          <w:sz w:val="26"/>
          <w:szCs w:val="26"/>
        </w:rPr>
        <w:t xml:space="preserve">Делегирование членами Комиссии своих полномочий иным лицам не допускается. </w:t>
      </w:r>
    </w:p>
    <w:p w:rsidR="0052260E" w:rsidRPr="00F42F40" w:rsidRDefault="00F42F40" w:rsidP="00F42F40">
      <w:pPr>
        <w:pStyle w:val="1"/>
        <w:numPr>
          <w:ilvl w:val="0"/>
          <w:numId w:val="11"/>
        </w:numPr>
        <w:tabs>
          <w:tab w:val="left" w:pos="4102"/>
        </w:tabs>
        <w:ind w:left="4102" w:hanging="283"/>
        <w:rPr>
          <w:sz w:val="26"/>
          <w:szCs w:val="26"/>
        </w:rPr>
      </w:pPr>
      <w:r w:rsidRPr="00F42F40">
        <w:rPr>
          <w:sz w:val="26"/>
          <w:szCs w:val="26"/>
        </w:rPr>
        <w:t>Внесение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изменений</w:t>
      </w:r>
    </w:p>
    <w:p w:rsidR="0052260E" w:rsidRPr="00F42F40" w:rsidRDefault="00F42F40" w:rsidP="00F42F40">
      <w:pPr>
        <w:pStyle w:val="a4"/>
        <w:numPr>
          <w:ilvl w:val="1"/>
          <w:numId w:val="11"/>
        </w:numPr>
        <w:tabs>
          <w:tab w:val="left" w:pos="1105"/>
        </w:tabs>
        <w:ind w:left="0" w:firstLine="709"/>
        <w:rPr>
          <w:sz w:val="26"/>
          <w:szCs w:val="26"/>
        </w:rPr>
      </w:pPr>
      <w:r w:rsidRPr="00F42F40">
        <w:rPr>
          <w:sz w:val="26"/>
          <w:szCs w:val="26"/>
        </w:rPr>
        <w:t>Внесение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изменений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и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дополнений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в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настоящее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Положение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осуществляется</w:t>
      </w:r>
      <w:r w:rsidRPr="00F42F40">
        <w:rPr>
          <w:spacing w:val="40"/>
          <w:sz w:val="26"/>
          <w:szCs w:val="26"/>
        </w:rPr>
        <w:t xml:space="preserve"> </w:t>
      </w:r>
      <w:r w:rsidRPr="00F42F40">
        <w:rPr>
          <w:sz w:val="26"/>
          <w:szCs w:val="26"/>
        </w:rPr>
        <w:t>путем подготовки проекта Положения в новой редакции заместителем председателя Комиссии.</w:t>
      </w:r>
    </w:p>
    <w:p w:rsidR="0052260E" w:rsidRPr="00F42F40" w:rsidRDefault="0052260E">
      <w:pPr>
        <w:pStyle w:val="a3"/>
        <w:rPr>
          <w:sz w:val="26"/>
          <w:szCs w:val="26"/>
        </w:rPr>
      </w:pPr>
    </w:p>
    <w:p w:rsidR="0052260E" w:rsidRPr="00F42F40" w:rsidRDefault="00F42F40" w:rsidP="00F42F40">
      <w:pPr>
        <w:pStyle w:val="1"/>
        <w:numPr>
          <w:ilvl w:val="0"/>
          <w:numId w:val="11"/>
        </w:numPr>
        <w:tabs>
          <w:tab w:val="left" w:pos="2923"/>
        </w:tabs>
        <w:ind w:left="2923" w:hanging="283"/>
        <w:rPr>
          <w:sz w:val="26"/>
          <w:szCs w:val="26"/>
        </w:rPr>
      </w:pPr>
      <w:r w:rsidRPr="00F42F40">
        <w:rPr>
          <w:sz w:val="26"/>
          <w:szCs w:val="26"/>
        </w:rPr>
        <w:t>Порядок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z w:val="26"/>
          <w:szCs w:val="26"/>
        </w:rPr>
        <w:t>создания,</w:t>
      </w:r>
      <w:r w:rsidRPr="00F42F40">
        <w:rPr>
          <w:spacing w:val="-5"/>
          <w:sz w:val="26"/>
          <w:szCs w:val="26"/>
        </w:rPr>
        <w:t xml:space="preserve"> </w:t>
      </w:r>
      <w:r w:rsidRPr="00F42F40">
        <w:rPr>
          <w:sz w:val="26"/>
          <w:szCs w:val="26"/>
        </w:rPr>
        <w:t>ликвидации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Комиссии</w:t>
      </w:r>
    </w:p>
    <w:p w:rsidR="0052260E" w:rsidRPr="00F42F40" w:rsidRDefault="00F42F40" w:rsidP="00F42F40">
      <w:pPr>
        <w:pStyle w:val="a4"/>
        <w:numPr>
          <w:ilvl w:val="1"/>
          <w:numId w:val="11"/>
        </w:numPr>
        <w:tabs>
          <w:tab w:val="left" w:pos="1106"/>
        </w:tabs>
        <w:ind w:left="1106" w:hanging="427"/>
        <w:rPr>
          <w:sz w:val="26"/>
          <w:szCs w:val="26"/>
        </w:rPr>
      </w:pPr>
      <w:r w:rsidRPr="00F42F40">
        <w:rPr>
          <w:sz w:val="26"/>
          <w:szCs w:val="26"/>
        </w:rPr>
        <w:t>Комиссия</w:t>
      </w:r>
      <w:r w:rsidRPr="00F42F40">
        <w:rPr>
          <w:spacing w:val="-4"/>
          <w:sz w:val="26"/>
          <w:szCs w:val="26"/>
        </w:rPr>
        <w:t xml:space="preserve"> </w:t>
      </w:r>
      <w:r w:rsidRPr="00F42F40">
        <w:rPr>
          <w:sz w:val="26"/>
          <w:szCs w:val="26"/>
        </w:rPr>
        <w:t>создается,</w:t>
      </w:r>
      <w:r w:rsidRPr="00F42F40">
        <w:rPr>
          <w:spacing w:val="-3"/>
          <w:sz w:val="26"/>
          <w:szCs w:val="26"/>
        </w:rPr>
        <w:t xml:space="preserve"> </w:t>
      </w:r>
      <w:r w:rsidRPr="00F42F40">
        <w:rPr>
          <w:sz w:val="26"/>
          <w:szCs w:val="26"/>
        </w:rPr>
        <w:t>ликвидируется</w:t>
      </w:r>
      <w:r w:rsidRPr="00F42F40">
        <w:rPr>
          <w:spacing w:val="-1"/>
          <w:sz w:val="26"/>
          <w:szCs w:val="26"/>
        </w:rPr>
        <w:t xml:space="preserve"> </w:t>
      </w:r>
      <w:r w:rsidRPr="00F42F40">
        <w:rPr>
          <w:sz w:val="26"/>
          <w:szCs w:val="26"/>
        </w:rPr>
        <w:t>приказом</w:t>
      </w:r>
      <w:r w:rsidRPr="00F42F40">
        <w:rPr>
          <w:spacing w:val="-7"/>
          <w:sz w:val="26"/>
          <w:szCs w:val="26"/>
        </w:rPr>
        <w:t xml:space="preserve"> </w:t>
      </w:r>
      <w:r w:rsidRPr="00F42F40">
        <w:rPr>
          <w:spacing w:val="-2"/>
          <w:sz w:val="26"/>
          <w:szCs w:val="26"/>
        </w:rPr>
        <w:t>директора.</w:t>
      </w:r>
    </w:p>
    <w:p w:rsidR="00585EF3" w:rsidRPr="00F42F40" w:rsidRDefault="00585EF3" w:rsidP="00585EF3">
      <w:pPr>
        <w:pStyle w:val="a4"/>
        <w:tabs>
          <w:tab w:val="left" w:pos="1106"/>
        </w:tabs>
        <w:ind w:left="4208" w:firstLine="0"/>
        <w:jc w:val="center"/>
        <w:rPr>
          <w:sz w:val="26"/>
          <w:szCs w:val="26"/>
        </w:rPr>
      </w:pPr>
    </w:p>
    <w:sectPr w:rsidR="00585EF3" w:rsidRPr="00F42F40">
      <w:footerReference w:type="default" r:id="rId7"/>
      <w:pgSz w:w="11910" w:h="16840"/>
      <w:pgMar w:top="1040" w:right="740" w:bottom="920" w:left="10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05" w:rsidRDefault="00F42F40">
      <w:r>
        <w:separator/>
      </w:r>
    </w:p>
  </w:endnote>
  <w:endnote w:type="continuationSeparator" w:id="0">
    <w:p w:rsidR="00DA2305" w:rsidRDefault="00F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60E" w:rsidRDefault="00F42F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6918706</wp:posOffset>
              </wp:positionH>
              <wp:positionV relativeFrom="page">
                <wp:posOffset>10089648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260E" w:rsidRDefault="00F42F4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8pt;margin-top:794.45pt;width:1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C2AzyHhAAAADwEAAA8AAAAAAAAAAAAAAAAAAAQAAGRycy9kb3ducmV2LnhtbFBL&#10;BQYAAAAABAAEAPMAAAAOBQAAAAA=&#10;" filled="f" stroked="f">
              <v:textbox inset="0,0,0,0">
                <w:txbxContent>
                  <w:p w:rsidR="0052260E" w:rsidRDefault="00F42F4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05" w:rsidRDefault="00F42F40">
      <w:r>
        <w:separator/>
      </w:r>
    </w:p>
  </w:footnote>
  <w:footnote w:type="continuationSeparator" w:id="0">
    <w:p w:rsidR="00DA2305" w:rsidRDefault="00F4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0E3"/>
    <w:multiLevelType w:val="multilevel"/>
    <w:tmpl w:val="2FE27E8C"/>
    <w:lvl w:ilvl="0">
      <w:start w:val="1"/>
      <w:numFmt w:val="decimal"/>
      <w:lvlText w:val="%1."/>
      <w:lvlJc w:val="left"/>
      <w:pPr>
        <w:ind w:left="3687" w:hanging="284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2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8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BB677FD"/>
    <w:multiLevelType w:val="multilevel"/>
    <w:tmpl w:val="EE4204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F3650"/>
    <w:multiLevelType w:val="hybridMultilevel"/>
    <w:tmpl w:val="B2D0520C"/>
    <w:lvl w:ilvl="0" w:tplc="259880CE">
      <w:numFmt w:val="bullet"/>
      <w:lvlText w:val="-"/>
      <w:lvlJc w:val="left"/>
      <w:pPr>
        <w:ind w:left="112" w:hanging="14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43038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1C9E5700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24AA0126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6A5CA4F6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25989ADE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DC5C6668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02803CD0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52C25DB8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2165471D"/>
    <w:multiLevelType w:val="hybridMultilevel"/>
    <w:tmpl w:val="75F6D4D4"/>
    <w:lvl w:ilvl="0" w:tplc="7FF8C39E">
      <w:start w:val="6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081D"/>
    <w:multiLevelType w:val="hybridMultilevel"/>
    <w:tmpl w:val="07F0CAB4"/>
    <w:lvl w:ilvl="0" w:tplc="EFECD2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37CA6"/>
    <w:multiLevelType w:val="hybridMultilevel"/>
    <w:tmpl w:val="9D5AFFFA"/>
    <w:lvl w:ilvl="0" w:tplc="C1A08A20">
      <w:numFmt w:val="bullet"/>
      <w:lvlText w:val="-"/>
      <w:lvlJc w:val="left"/>
      <w:pPr>
        <w:ind w:left="112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248A1FE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1E201258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32A0721A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A7CE2F36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86B4496E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85581702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F92EF19E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FCBA390C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43BE032F"/>
    <w:multiLevelType w:val="hybridMultilevel"/>
    <w:tmpl w:val="A142DB84"/>
    <w:lvl w:ilvl="0" w:tplc="C194F36E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40BFC"/>
    <w:multiLevelType w:val="hybridMultilevel"/>
    <w:tmpl w:val="75F6D4D4"/>
    <w:lvl w:ilvl="0" w:tplc="7FF8C39E">
      <w:start w:val="6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07977"/>
    <w:multiLevelType w:val="hybridMultilevel"/>
    <w:tmpl w:val="3478359C"/>
    <w:lvl w:ilvl="0" w:tplc="0BBEC186">
      <w:numFmt w:val="bullet"/>
      <w:lvlText w:val="-"/>
      <w:lvlJc w:val="left"/>
      <w:pPr>
        <w:ind w:left="821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300B20A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AA7A9F0C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39747376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0DD4CE60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D4FC708E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5A584B66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216C7C76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364A2A48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65136522"/>
    <w:multiLevelType w:val="hybridMultilevel"/>
    <w:tmpl w:val="0786F08A"/>
    <w:lvl w:ilvl="0" w:tplc="EFECD2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A589B"/>
    <w:multiLevelType w:val="multilevel"/>
    <w:tmpl w:val="C31A3F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0E"/>
    <w:rsid w:val="0052260E"/>
    <w:rsid w:val="00524264"/>
    <w:rsid w:val="00585EF3"/>
    <w:rsid w:val="006944FC"/>
    <w:rsid w:val="006C360B"/>
    <w:rsid w:val="007847E7"/>
    <w:rsid w:val="00B10118"/>
    <w:rsid w:val="00DA2305"/>
    <w:rsid w:val="00E850A0"/>
    <w:rsid w:val="00F127B3"/>
    <w:rsid w:val="00F4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5588D-B7ED-407E-B199-26F2BA5E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9"/>
    <w:qFormat/>
    <w:pPr>
      <w:ind w:left="3" w:hanging="2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47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7E7"/>
    <w:rPr>
      <w:rFonts w:ascii="Segoe UI" w:eastAsia="Liberation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Васильев</dc:creator>
  <cp:lastModifiedBy>Лидия Сафина</cp:lastModifiedBy>
  <cp:revision>3</cp:revision>
  <cp:lastPrinted>2025-02-07T08:10:00Z</cp:lastPrinted>
  <dcterms:created xsi:type="dcterms:W3CDTF">2025-02-06T05:51:00Z</dcterms:created>
  <dcterms:modified xsi:type="dcterms:W3CDTF">2025-02-07T10:26:00Z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